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4D5740" w14:textId="7A2CAFB1" w:rsidR="00B150E3" w:rsidRPr="00B04393" w:rsidRDefault="00B04393" w:rsidP="00111368">
      <w:pPr>
        <w:pStyle w:val="Sraopastraipa"/>
        <w:jc w:val="center"/>
        <w:rPr>
          <w:rFonts w:asciiTheme="majorBidi" w:hAnsiTheme="majorBidi" w:cstheme="majorBidi"/>
          <w:b/>
          <w:bCs/>
          <w:sz w:val="24"/>
          <w:szCs w:val="24"/>
        </w:rPr>
      </w:pPr>
      <w:r w:rsidRPr="00B04393">
        <w:rPr>
          <w:rFonts w:asciiTheme="majorBidi" w:hAnsiTheme="majorBidi" w:cstheme="majorBidi"/>
          <w:b/>
          <w:bCs/>
          <w:sz w:val="24"/>
          <w:szCs w:val="24"/>
        </w:rPr>
        <w:t>ATMINTINĖ DĖL PARAMOS MIRTIES ATVEJU</w:t>
      </w:r>
    </w:p>
    <w:p w14:paraId="2802D6B8" w14:textId="5765844C" w:rsidR="00587116" w:rsidRPr="00587116" w:rsidRDefault="00587116" w:rsidP="00587116">
      <w:pPr>
        <w:tabs>
          <w:tab w:val="left" w:pos="720"/>
        </w:tabs>
        <w:spacing w:after="0"/>
        <w:jc w:val="both"/>
        <w:rPr>
          <w:rFonts w:asciiTheme="majorBidi" w:hAnsiTheme="majorBidi" w:cstheme="majorBidi"/>
          <w:sz w:val="24"/>
          <w:szCs w:val="24"/>
        </w:rPr>
      </w:pPr>
      <w:r>
        <w:rPr>
          <w:rFonts w:asciiTheme="majorBidi" w:hAnsiTheme="majorBidi" w:cstheme="majorBidi"/>
          <w:sz w:val="24"/>
          <w:szCs w:val="24"/>
        </w:rPr>
        <w:tab/>
      </w:r>
      <w:r w:rsidRPr="00587116">
        <w:rPr>
          <w:rFonts w:asciiTheme="majorBidi" w:hAnsiTheme="majorBidi" w:cstheme="majorBidi"/>
          <w:sz w:val="24"/>
          <w:szCs w:val="24"/>
        </w:rPr>
        <w:t>Paramos mirties atveju rūšys:</w:t>
      </w:r>
    </w:p>
    <w:p w14:paraId="0FF40AEB" w14:textId="77777777" w:rsidR="00587116" w:rsidRPr="00587116" w:rsidRDefault="00587116" w:rsidP="00587116">
      <w:pPr>
        <w:numPr>
          <w:ilvl w:val="0"/>
          <w:numId w:val="1"/>
        </w:numPr>
        <w:tabs>
          <w:tab w:val="num" w:pos="720"/>
        </w:tabs>
        <w:spacing w:after="0"/>
        <w:jc w:val="both"/>
        <w:rPr>
          <w:rFonts w:asciiTheme="majorBidi" w:hAnsiTheme="majorBidi" w:cstheme="majorBidi"/>
          <w:sz w:val="24"/>
          <w:szCs w:val="24"/>
        </w:rPr>
      </w:pPr>
      <w:r w:rsidRPr="00587116">
        <w:rPr>
          <w:rFonts w:asciiTheme="majorBidi" w:hAnsiTheme="majorBidi" w:cstheme="majorBidi"/>
          <w:sz w:val="24"/>
          <w:szCs w:val="24"/>
        </w:rPr>
        <w:t>laidojimo pašalpa;</w:t>
      </w:r>
    </w:p>
    <w:p w14:paraId="20538415" w14:textId="77777777" w:rsidR="00587116" w:rsidRPr="00587116" w:rsidRDefault="00587116" w:rsidP="00587116">
      <w:pPr>
        <w:numPr>
          <w:ilvl w:val="0"/>
          <w:numId w:val="1"/>
        </w:numPr>
        <w:tabs>
          <w:tab w:val="num" w:pos="720"/>
        </w:tabs>
        <w:jc w:val="both"/>
        <w:rPr>
          <w:rFonts w:asciiTheme="majorBidi" w:hAnsiTheme="majorBidi" w:cstheme="majorBidi"/>
          <w:sz w:val="24"/>
          <w:szCs w:val="24"/>
        </w:rPr>
      </w:pPr>
      <w:r w:rsidRPr="00587116">
        <w:rPr>
          <w:rFonts w:asciiTheme="majorBidi" w:hAnsiTheme="majorBidi" w:cstheme="majorBidi"/>
          <w:sz w:val="24"/>
          <w:szCs w:val="24"/>
        </w:rPr>
        <w:t>parama užsienyje mirusių (žuvusių) Lietuvos Respublikos piliečių palaikams parvežti į Lietuvos Respubliką (toliau – parama palaikams parvežti).</w:t>
      </w:r>
    </w:p>
    <w:p w14:paraId="3EFEE1A3" w14:textId="68826191" w:rsidR="00587116" w:rsidRDefault="00B04393" w:rsidP="00111368">
      <w:pPr>
        <w:pStyle w:val="Sraopastraipa"/>
        <w:spacing w:after="0"/>
        <w:jc w:val="center"/>
        <w:rPr>
          <w:rFonts w:asciiTheme="majorBidi" w:hAnsiTheme="majorBidi" w:cstheme="majorBidi"/>
          <w:b/>
          <w:bCs/>
          <w:sz w:val="24"/>
          <w:szCs w:val="24"/>
        </w:rPr>
      </w:pPr>
      <w:r w:rsidRPr="00B04393">
        <w:rPr>
          <w:rFonts w:asciiTheme="majorBidi" w:hAnsiTheme="majorBidi" w:cstheme="majorBidi"/>
          <w:b/>
          <w:bCs/>
          <w:sz w:val="24"/>
          <w:szCs w:val="24"/>
        </w:rPr>
        <w:t>LAIDOJIMO PAŠALPA</w:t>
      </w:r>
    </w:p>
    <w:p w14:paraId="575D6782" w14:textId="77777777" w:rsidR="00111368" w:rsidRPr="00B04393" w:rsidRDefault="00111368" w:rsidP="00111368">
      <w:pPr>
        <w:pStyle w:val="Sraopastraipa"/>
        <w:spacing w:after="0"/>
        <w:jc w:val="center"/>
        <w:rPr>
          <w:rFonts w:asciiTheme="majorBidi" w:hAnsiTheme="majorBidi" w:cstheme="majorBidi"/>
          <w:b/>
          <w:bCs/>
          <w:sz w:val="24"/>
          <w:szCs w:val="24"/>
        </w:rPr>
      </w:pPr>
    </w:p>
    <w:p w14:paraId="5322F30B" w14:textId="122270B4" w:rsidR="00587116" w:rsidRPr="00587116" w:rsidRDefault="00587116" w:rsidP="00587116">
      <w:pPr>
        <w:spacing w:after="0"/>
        <w:jc w:val="both"/>
        <w:rPr>
          <w:rFonts w:asciiTheme="majorBidi" w:hAnsiTheme="majorBidi" w:cstheme="majorBidi"/>
          <w:sz w:val="24"/>
          <w:szCs w:val="24"/>
        </w:rPr>
      </w:pPr>
      <w:r>
        <w:rPr>
          <w:rFonts w:asciiTheme="majorBidi" w:hAnsiTheme="majorBidi" w:cstheme="majorBidi"/>
          <w:sz w:val="24"/>
          <w:szCs w:val="24"/>
        </w:rPr>
        <w:tab/>
      </w:r>
      <w:r w:rsidRPr="00587116">
        <w:rPr>
          <w:rFonts w:asciiTheme="majorBidi" w:hAnsiTheme="majorBidi" w:cstheme="majorBidi"/>
          <w:sz w:val="24"/>
          <w:szCs w:val="24"/>
        </w:rPr>
        <w:t>Vienkartinė </w:t>
      </w:r>
      <w:r w:rsidRPr="00587116">
        <w:rPr>
          <w:rFonts w:asciiTheme="majorBidi" w:hAnsiTheme="majorBidi" w:cstheme="majorBidi"/>
          <w:b/>
          <w:bCs/>
          <w:sz w:val="24"/>
          <w:szCs w:val="24"/>
        </w:rPr>
        <w:t>8 bazinių socialinių išmokų dydžių</w:t>
      </w:r>
      <w:r w:rsidRPr="00587116">
        <w:rPr>
          <w:rFonts w:asciiTheme="majorBidi" w:hAnsiTheme="majorBidi" w:cstheme="majorBidi"/>
          <w:sz w:val="24"/>
          <w:szCs w:val="24"/>
        </w:rPr>
        <w:t> </w:t>
      </w:r>
      <w:r w:rsidR="00B04393" w:rsidRPr="00B04393">
        <w:rPr>
          <w:rFonts w:asciiTheme="majorBidi" w:hAnsiTheme="majorBidi" w:cstheme="majorBidi"/>
          <w:sz w:val="24"/>
          <w:szCs w:val="24"/>
        </w:rPr>
        <w:t>nuo 202</w:t>
      </w:r>
      <w:r w:rsidR="00976198">
        <w:rPr>
          <w:rFonts w:asciiTheme="majorBidi" w:hAnsiTheme="majorBidi" w:cstheme="majorBidi"/>
          <w:sz w:val="24"/>
          <w:szCs w:val="24"/>
        </w:rPr>
        <w:t>5</w:t>
      </w:r>
      <w:r w:rsidR="00B04393" w:rsidRPr="00B04393">
        <w:rPr>
          <w:rFonts w:asciiTheme="majorBidi" w:hAnsiTheme="majorBidi" w:cstheme="majorBidi"/>
          <w:sz w:val="24"/>
          <w:szCs w:val="24"/>
        </w:rPr>
        <w:t xml:space="preserve"> m. sausio 1 d. - </w:t>
      </w:r>
      <w:r w:rsidR="00976198">
        <w:rPr>
          <w:rFonts w:asciiTheme="majorBidi" w:hAnsiTheme="majorBidi" w:cstheme="majorBidi"/>
          <w:sz w:val="24"/>
          <w:szCs w:val="24"/>
        </w:rPr>
        <w:t>560</w:t>
      </w:r>
      <w:r w:rsidR="00B04393" w:rsidRPr="00B04393">
        <w:rPr>
          <w:rFonts w:asciiTheme="majorBidi" w:hAnsiTheme="majorBidi" w:cstheme="majorBidi"/>
          <w:sz w:val="24"/>
          <w:szCs w:val="24"/>
        </w:rPr>
        <w:t xml:space="preserve"> Eur</w:t>
      </w:r>
      <w:r w:rsidR="00B04393">
        <w:rPr>
          <w:rFonts w:asciiTheme="majorBidi" w:hAnsiTheme="majorBidi" w:cstheme="majorBidi"/>
          <w:sz w:val="24"/>
          <w:szCs w:val="24"/>
        </w:rPr>
        <w:t xml:space="preserve">) </w:t>
      </w:r>
      <w:r w:rsidRPr="00587116">
        <w:rPr>
          <w:rFonts w:asciiTheme="majorBidi" w:hAnsiTheme="majorBidi" w:cstheme="majorBidi"/>
          <w:sz w:val="24"/>
          <w:szCs w:val="24"/>
        </w:rPr>
        <w:t>laidojimo pašalpa mokama mirusįjį asmenį laidojančiam asmeniui, kai miręs:</w:t>
      </w:r>
    </w:p>
    <w:p w14:paraId="7ED2DC1C" w14:textId="77777777" w:rsidR="00587116" w:rsidRPr="00587116" w:rsidRDefault="00587116" w:rsidP="00587116">
      <w:pPr>
        <w:numPr>
          <w:ilvl w:val="0"/>
          <w:numId w:val="2"/>
        </w:numPr>
        <w:tabs>
          <w:tab w:val="num" w:pos="720"/>
        </w:tabs>
        <w:spacing w:after="0"/>
        <w:jc w:val="both"/>
        <w:rPr>
          <w:rFonts w:asciiTheme="majorBidi" w:hAnsiTheme="majorBidi" w:cstheme="majorBidi"/>
          <w:sz w:val="24"/>
          <w:szCs w:val="24"/>
        </w:rPr>
      </w:pPr>
      <w:r w:rsidRPr="00587116">
        <w:rPr>
          <w:rFonts w:asciiTheme="majorBidi" w:hAnsiTheme="majorBidi" w:cstheme="majorBidi"/>
          <w:sz w:val="24"/>
          <w:szCs w:val="24"/>
        </w:rPr>
        <w:t>Lietuvos Respublikos pilietis;</w:t>
      </w:r>
    </w:p>
    <w:p w14:paraId="7A532CAF" w14:textId="77777777" w:rsidR="00587116" w:rsidRPr="00587116" w:rsidRDefault="00587116" w:rsidP="00587116">
      <w:pPr>
        <w:numPr>
          <w:ilvl w:val="0"/>
          <w:numId w:val="2"/>
        </w:numPr>
        <w:tabs>
          <w:tab w:val="num" w:pos="720"/>
        </w:tabs>
        <w:spacing w:after="0"/>
        <w:jc w:val="both"/>
        <w:rPr>
          <w:rFonts w:asciiTheme="majorBidi" w:hAnsiTheme="majorBidi" w:cstheme="majorBidi"/>
          <w:sz w:val="24"/>
          <w:szCs w:val="24"/>
        </w:rPr>
      </w:pPr>
      <w:r w:rsidRPr="00587116">
        <w:rPr>
          <w:rFonts w:asciiTheme="majorBidi" w:hAnsiTheme="majorBidi" w:cstheme="majorBidi"/>
          <w:sz w:val="24"/>
          <w:szCs w:val="24"/>
        </w:rPr>
        <w:t>Lietuvos Respublikoje gyvenęs užsienietis, turėjęs Lietuvos Respublikos ilgalaikio gyventojo leidimą gyventi Europos Sąjungoje;</w:t>
      </w:r>
    </w:p>
    <w:p w14:paraId="63E621FE" w14:textId="77777777" w:rsidR="00587116" w:rsidRPr="00587116" w:rsidRDefault="00587116" w:rsidP="00587116">
      <w:pPr>
        <w:numPr>
          <w:ilvl w:val="0"/>
          <w:numId w:val="2"/>
        </w:numPr>
        <w:tabs>
          <w:tab w:val="num" w:pos="720"/>
        </w:tabs>
        <w:spacing w:after="0"/>
        <w:jc w:val="both"/>
        <w:rPr>
          <w:rFonts w:asciiTheme="majorBidi" w:hAnsiTheme="majorBidi" w:cstheme="majorBidi"/>
          <w:sz w:val="24"/>
          <w:szCs w:val="24"/>
        </w:rPr>
      </w:pPr>
      <w:r w:rsidRPr="00587116">
        <w:rPr>
          <w:rFonts w:asciiTheme="majorBidi" w:hAnsiTheme="majorBidi" w:cstheme="majorBidi"/>
          <w:sz w:val="24"/>
          <w:szCs w:val="24"/>
        </w:rPr>
        <w:t>Lietuvos Respublikoje gyvenęs užsienietis, kuriam leidimas laikinai gyventi Lietuvos Respublikoje buvo išduotas kaip ketinančiam dirbti Lietuvos Respublikoje aukštos profesinės kvalifikacijos reikalaujantį darbą;</w:t>
      </w:r>
    </w:p>
    <w:p w14:paraId="0EB3072F" w14:textId="77777777" w:rsidR="00587116" w:rsidRPr="00587116" w:rsidRDefault="00587116" w:rsidP="00587116">
      <w:pPr>
        <w:numPr>
          <w:ilvl w:val="0"/>
          <w:numId w:val="2"/>
        </w:numPr>
        <w:tabs>
          <w:tab w:val="num" w:pos="720"/>
        </w:tabs>
        <w:spacing w:after="0"/>
        <w:jc w:val="both"/>
        <w:rPr>
          <w:rFonts w:asciiTheme="majorBidi" w:hAnsiTheme="majorBidi" w:cstheme="majorBidi"/>
          <w:sz w:val="24"/>
          <w:szCs w:val="24"/>
        </w:rPr>
      </w:pPr>
      <w:r w:rsidRPr="00587116">
        <w:rPr>
          <w:rFonts w:asciiTheme="majorBidi" w:hAnsiTheme="majorBidi" w:cstheme="majorBidi"/>
          <w:sz w:val="24"/>
          <w:szCs w:val="24"/>
        </w:rPr>
        <w:t>Lietuvos Respublikoje gyvenęs asmuo, kuriam buvo suteiktas prieglobstis Lietuvos Respublikoje;</w:t>
      </w:r>
    </w:p>
    <w:p w14:paraId="05275DDC" w14:textId="77777777" w:rsidR="00587116" w:rsidRPr="00587116" w:rsidRDefault="00587116" w:rsidP="00587116">
      <w:pPr>
        <w:numPr>
          <w:ilvl w:val="0"/>
          <w:numId w:val="2"/>
        </w:numPr>
        <w:tabs>
          <w:tab w:val="num" w:pos="720"/>
        </w:tabs>
        <w:spacing w:after="0"/>
        <w:jc w:val="both"/>
        <w:rPr>
          <w:rFonts w:asciiTheme="majorBidi" w:hAnsiTheme="majorBidi" w:cstheme="majorBidi"/>
          <w:sz w:val="24"/>
          <w:szCs w:val="24"/>
        </w:rPr>
      </w:pPr>
      <w:r w:rsidRPr="00587116">
        <w:rPr>
          <w:rFonts w:asciiTheme="majorBidi" w:hAnsiTheme="majorBidi" w:cstheme="majorBidi"/>
          <w:sz w:val="24"/>
          <w:szCs w:val="24"/>
        </w:rPr>
        <w:t>Asmuo, kuriam vadovaujantis Europos Sąjungos socialinės apsaugos sistemų koordinavimo reglamentais turi būti taikomas šis įstatymas;</w:t>
      </w:r>
    </w:p>
    <w:p w14:paraId="524874D9" w14:textId="77777777" w:rsidR="00587116" w:rsidRPr="00587116" w:rsidRDefault="00587116" w:rsidP="00587116">
      <w:pPr>
        <w:numPr>
          <w:ilvl w:val="0"/>
          <w:numId w:val="2"/>
        </w:numPr>
        <w:tabs>
          <w:tab w:val="num" w:pos="720"/>
        </w:tabs>
        <w:spacing w:after="0"/>
        <w:jc w:val="both"/>
        <w:rPr>
          <w:rFonts w:asciiTheme="majorBidi" w:hAnsiTheme="majorBidi" w:cstheme="majorBidi"/>
          <w:sz w:val="24"/>
          <w:szCs w:val="24"/>
        </w:rPr>
      </w:pPr>
      <w:r w:rsidRPr="00587116">
        <w:rPr>
          <w:rFonts w:asciiTheme="majorBidi" w:hAnsiTheme="majorBidi" w:cstheme="majorBidi"/>
          <w:sz w:val="24"/>
          <w:szCs w:val="24"/>
        </w:rPr>
        <w:t>Lietuvos Respublikoje gyvenęs užsienietis, kuriam buvo išduotas leidimas laikinai gyventi ir leista dirbti Lietuvos Respublikoje ir kuris iki mirties dirbo Lietuvos Respublikoje arba anksčiau dirbo ne trumpesnį kaip 6 mėnesių laikotarpį ir buvo įsiregistravęs teritorinėje darbo biržoje kaip bedarbis;</w:t>
      </w:r>
    </w:p>
    <w:p w14:paraId="40B77DF3" w14:textId="77777777" w:rsidR="00587116" w:rsidRPr="00587116" w:rsidRDefault="00587116" w:rsidP="00587116">
      <w:pPr>
        <w:numPr>
          <w:ilvl w:val="0"/>
          <w:numId w:val="2"/>
        </w:numPr>
        <w:tabs>
          <w:tab w:val="num" w:pos="720"/>
        </w:tabs>
        <w:spacing w:after="0"/>
        <w:jc w:val="both"/>
        <w:rPr>
          <w:rFonts w:asciiTheme="majorBidi" w:hAnsiTheme="majorBidi" w:cstheme="majorBidi"/>
          <w:sz w:val="24"/>
          <w:szCs w:val="24"/>
        </w:rPr>
      </w:pPr>
      <w:r w:rsidRPr="00587116">
        <w:rPr>
          <w:rFonts w:asciiTheme="majorBidi" w:hAnsiTheme="majorBidi" w:cstheme="majorBidi"/>
          <w:sz w:val="24"/>
          <w:szCs w:val="24"/>
        </w:rPr>
        <w:t>Europos Sąjungos valstybės narės ar Europos ekonominei erdvei priklausančios Europos laisvos prekybos asociacijos valstybės narės pilietis ir jo šeimos narys, kuriam buvo išduoti dokumentai, patvirtinantys ar suteikiantys teisę gyventi Lietuvos Respublikoje;</w:t>
      </w:r>
    </w:p>
    <w:p w14:paraId="5A67BA4D" w14:textId="77777777" w:rsidR="00587116" w:rsidRPr="00587116" w:rsidRDefault="00587116" w:rsidP="00587116">
      <w:pPr>
        <w:numPr>
          <w:ilvl w:val="0"/>
          <w:numId w:val="2"/>
        </w:numPr>
        <w:tabs>
          <w:tab w:val="num" w:pos="720"/>
        </w:tabs>
        <w:spacing w:after="0"/>
        <w:jc w:val="both"/>
        <w:rPr>
          <w:rFonts w:asciiTheme="majorBidi" w:hAnsiTheme="majorBidi" w:cstheme="majorBidi"/>
          <w:sz w:val="24"/>
          <w:szCs w:val="24"/>
        </w:rPr>
      </w:pPr>
      <w:r w:rsidRPr="00587116">
        <w:rPr>
          <w:rFonts w:asciiTheme="majorBidi" w:hAnsiTheme="majorBidi" w:cstheme="majorBidi"/>
          <w:sz w:val="24"/>
          <w:szCs w:val="24"/>
        </w:rPr>
        <w:t>Lietuvos Respublikoje gyvenusiam užsieniečiui, kuriam buvo išduotas leidimas dirbti sezoninį darbą Lietuvos Respublikoje;</w:t>
      </w:r>
    </w:p>
    <w:p w14:paraId="586312CF" w14:textId="77777777" w:rsidR="00587116" w:rsidRPr="00587116" w:rsidRDefault="00587116" w:rsidP="00587116">
      <w:pPr>
        <w:numPr>
          <w:ilvl w:val="0"/>
          <w:numId w:val="2"/>
        </w:numPr>
        <w:tabs>
          <w:tab w:val="num" w:pos="720"/>
        </w:tabs>
        <w:spacing w:after="0"/>
        <w:jc w:val="both"/>
        <w:rPr>
          <w:rFonts w:asciiTheme="majorBidi" w:hAnsiTheme="majorBidi" w:cstheme="majorBidi"/>
          <w:sz w:val="24"/>
          <w:szCs w:val="24"/>
        </w:rPr>
      </w:pPr>
      <w:r w:rsidRPr="00587116">
        <w:rPr>
          <w:rFonts w:asciiTheme="majorBidi" w:hAnsiTheme="majorBidi" w:cstheme="majorBidi"/>
          <w:sz w:val="24"/>
          <w:szCs w:val="24"/>
        </w:rPr>
        <w:t>Lietuvos Respublikoje gyvenusiam užsieniečiui, kuriam buvo išduotas leidimas laikinai gyventi Lietuvos Respublikoje kaip perkeltiems įmonės viduje;</w:t>
      </w:r>
    </w:p>
    <w:p w14:paraId="6BD56C2F" w14:textId="77777777" w:rsidR="00587116" w:rsidRPr="00587116" w:rsidRDefault="00587116" w:rsidP="00587116">
      <w:pPr>
        <w:numPr>
          <w:ilvl w:val="0"/>
          <w:numId w:val="2"/>
        </w:numPr>
        <w:tabs>
          <w:tab w:val="num" w:pos="720"/>
        </w:tabs>
        <w:spacing w:after="0"/>
        <w:jc w:val="both"/>
        <w:rPr>
          <w:rFonts w:asciiTheme="majorBidi" w:hAnsiTheme="majorBidi" w:cstheme="majorBidi"/>
          <w:sz w:val="24"/>
          <w:szCs w:val="24"/>
        </w:rPr>
      </w:pPr>
      <w:r w:rsidRPr="00587116">
        <w:rPr>
          <w:rFonts w:asciiTheme="majorBidi" w:hAnsiTheme="majorBidi" w:cstheme="majorBidi"/>
          <w:sz w:val="24"/>
          <w:szCs w:val="24"/>
        </w:rPr>
        <w:t>Lietuvos Respublikoje gyvenusiems Australijos, Japonijos, Jungtinių Amerikos Valstijų, Kanados, Naujosios Zelandijos, Pietų Korėjos piliečiams ir jų šeimos nariams, kuriems buvo išduoti leidimai laikinai gyventi Lietuvos Respublikoje.</w:t>
      </w:r>
    </w:p>
    <w:p w14:paraId="75A430DF" w14:textId="37DA84EF" w:rsidR="00587116" w:rsidRPr="00587116" w:rsidRDefault="00587116" w:rsidP="00750792">
      <w:pPr>
        <w:spacing w:after="0"/>
        <w:jc w:val="both"/>
        <w:rPr>
          <w:rFonts w:asciiTheme="majorBidi" w:hAnsiTheme="majorBidi" w:cstheme="majorBidi"/>
          <w:sz w:val="24"/>
          <w:szCs w:val="24"/>
        </w:rPr>
      </w:pPr>
      <w:r>
        <w:rPr>
          <w:rFonts w:asciiTheme="majorBidi" w:hAnsiTheme="majorBidi" w:cstheme="majorBidi"/>
          <w:sz w:val="24"/>
          <w:szCs w:val="24"/>
        </w:rPr>
        <w:tab/>
      </w:r>
      <w:r w:rsidRPr="00587116">
        <w:rPr>
          <w:rFonts w:asciiTheme="majorBidi" w:hAnsiTheme="majorBidi" w:cstheme="majorBidi"/>
          <w:sz w:val="24"/>
          <w:szCs w:val="24"/>
        </w:rPr>
        <w:t>Laidojimo pašalpa taip pat mokama, kai anksčiau minėtų asmenų vaikas gimsta negyvas.</w:t>
      </w:r>
    </w:p>
    <w:p w14:paraId="36F3C722" w14:textId="18BDA804" w:rsidR="00587116" w:rsidRPr="00587116" w:rsidRDefault="00750792" w:rsidP="00587116">
      <w:pPr>
        <w:jc w:val="both"/>
        <w:rPr>
          <w:rFonts w:asciiTheme="majorBidi" w:hAnsiTheme="majorBidi" w:cstheme="majorBidi"/>
          <w:sz w:val="24"/>
          <w:szCs w:val="24"/>
        </w:rPr>
      </w:pPr>
      <w:r>
        <w:rPr>
          <w:rFonts w:asciiTheme="majorBidi" w:hAnsiTheme="majorBidi" w:cstheme="majorBidi"/>
          <w:sz w:val="24"/>
          <w:szCs w:val="24"/>
        </w:rPr>
        <w:tab/>
      </w:r>
      <w:r w:rsidR="00587116" w:rsidRPr="00587116">
        <w:rPr>
          <w:rFonts w:asciiTheme="majorBidi" w:hAnsiTheme="majorBidi" w:cstheme="majorBidi"/>
          <w:sz w:val="24"/>
          <w:szCs w:val="24"/>
        </w:rPr>
        <w:t>Laidojimo pašalpa </w:t>
      </w:r>
      <w:r w:rsidR="00587116" w:rsidRPr="00587116">
        <w:rPr>
          <w:rFonts w:asciiTheme="majorBidi" w:hAnsiTheme="majorBidi" w:cstheme="majorBidi"/>
          <w:b/>
          <w:bCs/>
          <w:sz w:val="24"/>
          <w:szCs w:val="24"/>
        </w:rPr>
        <w:t>nemokama</w:t>
      </w:r>
      <w:r w:rsidR="00587116" w:rsidRPr="00587116">
        <w:rPr>
          <w:rFonts w:asciiTheme="majorBidi" w:hAnsiTheme="majorBidi" w:cstheme="majorBidi"/>
          <w:sz w:val="24"/>
          <w:szCs w:val="24"/>
        </w:rPr>
        <w:t>, kai laidojama valstybės biudžeto ar savivaldybių biudžetų lėšomis.</w:t>
      </w:r>
    </w:p>
    <w:p w14:paraId="412B4163" w14:textId="5F2DC406" w:rsidR="00587116" w:rsidRDefault="00B04393" w:rsidP="00111368">
      <w:pPr>
        <w:pStyle w:val="Sraopastraipa"/>
        <w:spacing w:after="0"/>
        <w:jc w:val="center"/>
        <w:rPr>
          <w:rFonts w:asciiTheme="majorBidi" w:hAnsiTheme="majorBidi" w:cstheme="majorBidi"/>
          <w:b/>
          <w:bCs/>
          <w:sz w:val="24"/>
          <w:szCs w:val="24"/>
        </w:rPr>
      </w:pPr>
      <w:r w:rsidRPr="00B04393">
        <w:rPr>
          <w:rFonts w:asciiTheme="majorBidi" w:hAnsiTheme="majorBidi" w:cstheme="majorBidi"/>
          <w:b/>
          <w:bCs/>
          <w:sz w:val="24"/>
          <w:szCs w:val="24"/>
        </w:rPr>
        <w:t>PARAMA PALAIKAMS PARVEŽTI</w:t>
      </w:r>
    </w:p>
    <w:p w14:paraId="79C60ADE" w14:textId="77777777" w:rsidR="00111368" w:rsidRPr="00B04393" w:rsidRDefault="00111368" w:rsidP="00111368">
      <w:pPr>
        <w:pStyle w:val="Sraopastraipa"/>
        <w:spacing w:after="0"/>
        <w:jc w:val="center"/>
        <w:rPr>
          <w:rFonts w:asciiTheme="majorBidi" w:hAnsiTheme="majorBidi" w:cstheme="majorBidi"/>
          <w:b/>
          <w:bCs/>
          <w:sz w:val="24"/>
          <w:szCs w:val="24"/>
        </w:rPr>
      </w:pPr>
    </w:p>
    <w:p w14:paraId="067624B7" w14:textId="6AE46BE3" w:rsidR="00B04393" w:rsidRPr="00B04393" w:rsidRDefault="00587116" w:rsidP="00111368">
      <w:pPr>
        <w:spacing w:after="0"/>
        <w:jc w:val="both"/>
        <w:rPr>
          <w:rFonts w:asciiTheme="majorBidi" w:hAnsiTheme="majorBidi" w:cstheme="majorBidi"/>
          <w:sz w:val="24"/>
          <w:szCs w:val="24"/>
        </w:rPr>
      </w:pPr>
      <w:r>
        <w:rPr>
          <w:rFonts w:asciiTheme="majorBidi" w:hAnsiTheme="majorBidi" w:cstheme="majorBidi"/>
          <w:sz w:val="24"/>
          <w:szCs w:val="24"/>
        </w:rPr>
        <w:tab/>
      </w:r>
      <w:r w:rsidR="00B04393" w:rsidRPr="00B04393">
        <w:rPr>
          <w:rFonts w:asciiTheme="majorBidi" w:hAnsiTheme="majorBidi" w:cstheme="majorBidi"/>
          <w:sz w:val="24"/>
          <w:szCs w:val="24"/>
        </w:rPr>
        <w:t>Parama palaikams parvežti yra lygi faktinėms palaikų parvežimo į Lietuvos Respubliką išlaidoms, bet neturi viršyti 54 bazinių socialinių išmokų dydžių (nuo 202</w:t>
      </w:r>
      <w:r w:rsidR="00BE1317">
        <w:rPr>
          <w:rFonts w:asciiTheme="majorBidi" w:hAnsiTheme="majorBidi" w:cstheme="majorBidi"/>
          <w:sz w:val="24"/>
          <w:szCs w:val="24"/>
        </w:rPr>
        <w:t>5</w:t>
      </w:r>
      <w:r w:rsidR="00B04393" w:rsidRPr="00B04393">
        <w:rPr>
          <w:rFonts w:asciiTheme="majorBidi" w:hAnsiTheme="majorBidi" w:cstheme="majorBidi"/>
          <w:sz w:val="24"/>
          <w:szCs w:val="24"/>
        </w:rPr>
        <w:t xml:space="preserve"> m. sausio 1 d. - </w:t>
      </w:r>
      <w:r w:rsidR="00BE1317">
        <w:rPr>
          <w:rFonts w:asciiTheme="majorBidi" w:hAnsiTheme="majorBidi" w:cstheme="majorBidi"/>
          <w:sz w:val="24"/>
          <w:szCs w:val="24"/>
        </w:rPr>
        <w:t>3780</w:t>
      </w:r>
      <w:r w:rsidR="00B04393" w:rsidRPr="00B04393">
        <w:rPr>
          <w:rFonts w:asciiTheme="majorBidi" w:hAnsiTheme="majorBidi" w:cstheme="majorBidi"/>
          <w:sz w:val="24"/>
          <w:szCs w:val="24"/>
        </w:rPr>
        <w:t xml:space="preserve"> Eur).</w:t>
      </w:r>
    </w:p>
    <w:p w14:paraId="142DF5C2" w14:textId="77777777" w:rsidR="00B04393" w:rsidRPr="00B04393" w:rsidRDefault="00B04393" w:rsidP="00111368">
      <w:pPr>
        <w:spacing w:after="0"/>
        <w:ind w:firstLine="720"/>
        <w:jc w:val="both"/>
        <w:rPr>
          <w:rFonts w:asciiTheme="majorBidi" w:hAnsiTheme="majorBidi" w:cstheme="majorBidi"/>
          <w:sz w:val="24"/>
          <w:szCs w:val="24"/>
        </w:rPr>
      </w:pPr>
      <w:r w:rsidRPr="00B04393">
        <w:rPr>
          <w:rFonts w:asciiTheme="majorBidi" w:hAnsiTheme="majorBidi" w:cstheme="majorBidi"/>
          <w:sz w:val="24"/>
          <w:szCs w:val="24"/>
        </w:rPr>
        <w:t>Bendrai gyvenantys asmenys arba vienas gyvenantis asmuo turi teisę į paramą palaikams parvežti, jeigu atitinka šias sąlygas:</w:t>
      </w:r>
    </w:p>
    <w:p w14:paraId="3DCBCDBA" w14:textId="0EDAFEE0" w:rsidR="00B04393" w:rsidRPr="00B04393" w:rsidRDefault="00B04393" w:rsidP="00111368">
      <w:pPr>
        <w:spacing w:after="0"/>
        <w:ind w:firstLine="720"/>
        <w:jc w:val="both"/>
        <w:rPr>
          <w:rFonts w:asciiTheme="majorBidi" w:hAnsiTheme="majorBidi" w:cstheme="majorBidi"/>
          <w:sz w:val="24"/>
          <w:szCs w:val="24"/>
        </w:rPr>
      </w:pPr>
      <w:r>
        <w:rPr>
          <w:rFonts w:asciiTheme="majorBidi" w:hAnsiTheme="majorBidi" w:cstheme="majorBidi"/>
          <w:sz w:val="24"/>
          <w:szCs w:val="24"/>
        </w:rPr>
        <w:t>V</w:t>
      </w:r>
      <w:r w:rsidRPr="00B04393">
        <w:rPr>
          <w:rFonts w:asciiTheme="majorBidi" w:hAnsiTheme="majorBidi" w:cstheme="majorBidi"/>
          <w:sz w:val="24"/>
          <w:szCs w:val="24"/>
        </w:rPr>
        <w:t xml:space="preserve">ieno gyvenančio asmens vidutinės pajamos arba vienam asmeniui, jeigu jis yra vienas iš bendrai gyvenančių asmenų, tenkančios vidutinės pajamos, nurodytos Piniginės socialinės paramos </w:t>
      </w:r>
      <w:r w:rsidRPr="00B04393">
        <w:rPr>
          <w:rFonts w:asciiTheme="majorBidi" w:hAnsiTheme="majorBidi" w:cstheme="majorBidi"/>
          <w:sz w:val="24"/>
          <w:szCs w:val="24"/>
        </w:rPr>
        <w:lastRenderedPageBreak/>
        <w:t>nepasiturintiems gyventojams įstatymo 17 straipsnio 1 dalyje, per mėnesį yra mažesnės negu 3 valstybės remiamų pajamų dydžiai (</w:t>
      </w:r>
      <w:r w:rsidRPr="00AD0265">
        <w:rPr>
          <w:rFonts w:asciiTheme="majorBidi" w:hAnsiTheme="majorBidi" w:cstheme="majorBidi"/>
          <w:sz w:val="24"/>
          <w:szCs w:val="24"/>
        </w:rPr>
        <w:t>nuo 202</w:t>
      </w:r>
      <w:r w:rsidR="00AD0265" w:rsidRPr="00AD0265">
        <w:rPr>
          <w:rFonts w:asciiTheme="majorBidi" w:hAnsiTheme="majorBidi" w:cstheme="majorBidi"/>
          <w:sz w:val="24"/>
          <w:szCs w:val="24"/>
        </w:rPr>
        <w:t>5</w:t>
      </w:r>
      <w:r w:rsidRPr="00AD0265">
        <w:rPr>
          <w:rFonts w:asciiTheme="majorBidi" w:hAnsiTheme="majorBidi" w:cstheme="majorBidi"/>
          <w:sz w:val="24"/>
          <w:szCs w:val="24"/>
        </w:rPr>
        <w:t xml:space="preserve"> m. sausio 1 d. - </w:t>
      </w:r>
      <w:r w:rsidR="00AD0265" w:rsidRPr="00AD0265">
        <w:rPr>
          <w:rFonts w:asciiTheme="majorBidi" w:hAnsiTheme="majorBidi" w:cstheme="majorBidi"/>
          <w:sz w:val="24"/>
          <w:szCs w:val="24"/>
        </w:rPr>
        <w:t>663</w:t>
      </w:r>
      <w:r w:rsidRPr="00AD0265">
        <w:rPr>
          <w:rFonts w:asciiTheme="majorBidi" w:hAnsiTheme="majorBidi" w:cstheme="majorBidi"/>
          <w:sz w:val="24"/>
          <w:szCs w:val="24"/>
        </w:rPr>
        <w:t xml:space="preserve"> Eur</w:t>
      </w:r>
      <w:r w:rsidRPr="00AD0265">
        <w:rPr>
          <w:rFonts w:asciiTheme="majorBidi" w:hAnsiTheme="majorBidi" w:cstheme="majorBidi"/>
          <w:i/>
          <w:iCs/>
          <w:sz w:val="24"/>
          <w:szCs w:val="24"/>
        </w:rPr>
        <w:t>);</w:t>
      </w:r>
    </w:p>
    <w:p w14:paraId="4D7D9EBE" w14:textId="77777777" w:rsidR="00B04393" w:rsidRDefault="00B04393" w:rsidP="00111368">
      <w:pPr>
        <w:spacing w:after="0"/>
        <w:jc w:val="both"/>
        <w:rPr>
          <w:rFonts w:asciiTheme="majorBidi" w:hAnsiTheme="majorBidi" w:cstheme="majorBidi"/>
          <w:sz w:val="24"/>
          <w:szCs w:val="24"/>
        </w:rPr>
      </w:pPr>
      <w:r w:rsidRPr="00B04393">
        <w:rPr>
          <w:rFonts w:asciiTheme="majorBidi" w:hAnsiTheme="majorBidi" w:cstheme="majorBidi"/>
          <w:sz w:val="24"/>
          <w:szCs w:val="24"/>
        </w:rPr>
        <w:t>su mirusiu asmeniu mirties dieną buvo bendrai gyvenantys asmenys arba jo artimieji giminaičiai, jų nesant, asmenys, susiję su mirusiu asmeniu giminystės ryšiais (šoninė giminystės linija – pusbrolis, pusseserė, dėdė, teta, sūnėnas, dukterėčia) arba svainystės santykiais (tarp vieno sutuoktinio ir antro sutuoktinio giminaičių – posūnis, podukra, patėvis, pamotė, uošvė, uošvis, žentas, marti).</w:t>
      </w:r>
    </w:p>
    <w:p w14:paraId="1D80547A" w14:textId="23407318" w:rsidR="00B04393" w:rsidRPr="00B04393" w:rsidRDefault="00B04393" w:rsidP="00111368">
      <w:pPr>
        <w:spacing w:after="0"/>
        <w:ind w:firstLine="720"/>
        <w:jc w:val="both"/>
        <w:rPr>
          <w:rFonts w:asciiTheme="majorBidi" w:hAnsiTheme="majorBidi" w:cstheme="majorBidi"/>
          <w:sz w:val="24"/>
          <w:szCs w:val="24"/>
        </w:rPr>
      </w:pPr>
      <w:r w:rsidRPr="00B04393">
        <w:rPr>
          <w:rFonts w:asciiTheme="majorBidi" w:hAnsiTheme="majorBidi" w:cstheme="majorBidi"/>
          <w:sz w:val="24"/>
          <w:szCs w:val="24"/>
        </w:rPr>
        <w:t>Bendrai gyvenančių asmenų arba vieno gyvenančio asmens gaunamos pajamos teisei į paramą palaikams parvežti apskaičiuojamos pagal 3 kalendorinių mėnesių iki teisės į paramą palaikams parvežti atsiradimo dienos gautas pajamas arba pagal mėnesio, kurį atsirado teisė į paramą palaikams parvežti, gautas pajamas.</w:t>
      </w:r>
    </w:p>
    <w:p w14:paraId="11B532B2" w14:textId="5F357C6C" w:rsidR="00B04393" w:rsidRDefault="00B04393" w:rsidP="00111368">
      <w:pPr>
        <w:spacing w:after="0"/>
        <w:ind w:firstLine="720"/>
        <w:jc w:val="both"/>
        <w:rPr>
          <w:rFonts w:asciiTheme="majorBidi" w:hAnsiTheme="majorBidi" w:cstheme="majorBidi"/>
          <w:sz w:val="24"/>
          <w:szCs w:val="24"/>
        </w:rPr>
      </w:pPr>
      <w:r w:rsidRPr="00B04393">
        <w:rPr>
          <w:rFonts w:asciiTheme="majorBidi" w:hAnsiTheme="majorBidi" w:cstheme="majorBidi"/>
          <w:sz w:val="24"/>
          <w:szCs w:val="24"/>
        </w:rPr>
        <w:t>Parama palaikams parvežti neteikiama parvežti valstybės tarnautojų, valstybės pareigūnų, valstybės politikų ir karių, kurie žuvo arba mirė užsienyje dėl priežasčių, susijusių su tarnybinių pareigų atlikimu, ir kursantų, mirusių dėl priežasčių, susijusių su profesiniu ar įvadiniu mokymu, palaikus, kurių palaikų parvežimo į Lietuvos Respubliką išlaidos apmokamos valstybės lėšomis.</w:t>
      </w:r>
    </w:p>
    <w:p w14:paraId="040F175F" w14:textId="7F258B36" w:rsidR="00587116" w:rsidRPr="00B04393" w:rsidRDefault="00587116" w:rsidP="00111368">
      <w:pPr>
        <w:spacing w:after="0"/>
        <w:jc w:val="both"/>
        <w:rPr>
          <w:rFonts w:asciiTheme="majorBidi" w:hAnsiTheme="majorBidi" w:cstheme="majorBidi"/>
          <w:sz w:val="24"/>
          <w:szCs w:val="24"/>
        </w:rPr>
      </w:pPr>
      <w:r>
        <w:rPr>
          <w:rFonts w:asciiTheme="majorBidi" w:hAnsiTheme="majorBidi" w:cstheme="majorBidi"/>
          <w:b/>
          <w:bCs/>
          <w:sz w:val="24"/>
          <w:szCs w:val="24"/>
        </w:rPr>
        <w:tab/>
      </w:r>
      <w:r w:rsidRPr="00B04393">
        <w:rPr>
          <w:rFonts w:asciiTheme="majorBidi" w:hAnsiTheme="majorBidi" w:cstheme="majorBidi"/>
          <w:b/>
          <w:bCs/>
          <w:sz w:val="24"/>
          <w:szCs w:val="24"/>
        </w:rPr>
        <w:t>Dokumentai, reikalingi paramai mirties atveju gauti</w:t>
      </w:r>
      <w:r w:rsidRPr="00B04393">
        <w:rPr>
          <w:rFonts w:asciiTheme="majorBidi" w:hAnsiTheme="majorBidi" w:cstheme="majorBidi"/>
          <w:sz w:val="24"/>
          <w:szCs w:val="24"/>
        </w:rPr>
        <w:t>:</w:t>
      </w:r>
    </w:p>
    <w:p w14:paraId="52003A21" w14:textId="77777777" w:rsidR="00587116" w:rsidRPr="00587116" w:rsidRDefault="00587116" w:rsidP="00587116">
      <w:pPr>
        <w:numPr>
          <w:ilvl w:val="0"/>
          <w:numId w:val="3"/>
        </w:numPr>
        <w:tabs>
          <w:tab w:val="num" w:pos="720"/>
        </w:tabs>
        <w:spacing w:after="0"/>
        <w:jc w:val="both"/>
        <w:rPr>
          <w:rFonts w:asciiTheme="majorBidi" w:hAnsiTheme="majorBidi" w:cstheme="majorBidi"/>
          <w:sz w:val="24"/>
          <w:szCs w:val="24"/>
        </w:rPr>
      </w:pPr>
      <w:r w:rsidRPr="00587116">
        <w:rPr>
          <w:rFonts w:asciiTheme="majorBidi" w:hAnsiTheme="majorBidi" w:cstheme="majorBidi"/>
          <w:sz w:val="24"/>
          <w:szCs w:val="24"/>
        </w:rPr>
        <w:t>asmens, turinčio teisę gauti paramą, tapatybę patvirtinantis dokumentas;</w:t>
      </w:r>
    </w:p>
    <w:p w14:paraId="6DC2DAAE" w14:textId="77777777" w:rsidR="00587116" w:rsidRPr="00587116" w:rsidRDefault="00587116" w:rsidP="00587116">
      <w:pPr>
        <w:numPr>
          <w:ilvl w:val="0"/>
          <w:numId w:val="3"/>
        </w:numPr>
        <w:tabs>
          <w:tab w:val="num" w:pos="720"/>
        </w:tabs>
        <w:spacing w:after="0"/>
        <w:jc w:val="both"/>
        <w:rPr>
          <w:rFonts w:asciiTheme="majorBidi" w:hAnsiTheme="majorBidi" w:cstheme="majorBidi"/>
          <w:sz w:val="24"/>
          <w:szCs w:val="24"/>
        </w:rPr>
      </w:pPr>
      <w:r w:rsidRPr="00587116">
        <w:rPr>
          <w:rFonts w:asciiTheme="majorBidi" w:hAnsiTheme="majorBidi" w:cstheme="majorBidi"/>
          <w:sz w:val="24"/>
          <w:szCs w:val="24"/>
        </w:rPr>
        <w:t>prašymas paramai mirties atveju gauti;  </w:t>
      </w:r>
    </w:p>
    <w:p w14:paraId="674C251E" w14:textId="77777777" w:rsidR="00587116" w:rsidRPr="00587116" w:rsidRDefault="00587116" w:rsidP="00587116">
      <w:pPr>
        <w:numPr>
          <w:ilvl w:val="0"/>
          <w:numId w:val="3"/>
        </w:numPr>
        <w:tabs>
          <w:tab w:val="num" w:pos="720"/>
        </w:tabs>
        <w:spacing w:after="0"/>
        <w:jc w:val="both"/>
        <w:rPr>
          <w:rFonts w:asciiTheme="majorBidi" w:hAnsiTheme="majorBidi" w:cstheme="majorBidi"/>
          <w:sz w:val="24"/>
          <w:szCs w:val="24"/>
        </w:rPr>
      </w:pPr>
      <w:r w:rsidRPr="00587116">
        <w:rPr>
          <w:rFonts w:asciiTheme="majorBidi" w:hAnsiTheme="majorBidi" w:cstheme="majorBidi"/>
          <w:sz w:val="24"/>
          <w:szCs w:val="24"/>
        </w:rPr>
        <w:t>medicininis mirties liudijimas (tais atvejais, kai vaikas gimė negyvas – medicininis perinatalinės mirties liudijimas), jeigu asmens mirtis neįregistruota Lietuvos Respublikos gyventojų registre;</w:t>
      </w:r>
    </w:p>
    <w:p w14:paraId="0CDE2664" w14:textId="2CE2FA5C" w:rsidR="00587116" w:rsidRDefault="00587116" w:rsidP="00587116">
      <w:pPr>
        <w:numPr>
          <w:ilvl w:val="0"/>
          <w:numId w:val="3"/>
        </w:numPr>
        <w:tabs>
          <w:tab w:val="num" w:pos="720"/>
        </w:tabs>
        <w:spacing w:after="0"/>
        <w:jc w:val="both"/>
        <w:rPr>
          <w:rFonts w:asciiTheme="majorBidi" w:hAnsiTheme="majorBidi" w:cstheme="majorBidi"/>
          <w:sz w:val="24"/>
          <w:szCs w:val="24"/>
        </w:rPr>
      </w:pPr>
      <w:r w:rsidRPr="00587116">
        <w:rPr>
          <w:rFonts w:asciiTheme="majorBidi" w:hAnsiTheme="majorBidi" w:cstheme="majorBidi"/>
          <w:sz w:val="24"/>
          <w:szCs w:val="24"/>
        </w:rPr>
        <w:t>kai kreipiamasi dėl paramos palaikams parvežti – dokumentai, įrodantys patirtas palaikų parvežimo į Lietuvos Respubliką išlaidas</w:t>
      </w:r>
      <w:r w:rsidR="00750792">
        <w:rPr>
          <w:rFonts w:asciiTheme="majorBidi" w:hAnsiTheme="majorBidi" w:cstheme="majorBidi"/>
          <w:sz w:val="24"/>
          <w:szCs w:val="24"/>
        </w:rPr>
        <w:t xml:space="preserve"> </w:t>
      </w:r>
      <w:r w:rsidRPr="00587116">
        <w:rPr>
          <w:rFonts w:asciiTheme="majorBidi" w:hAnsiTheme="majorBidi" w:cstheme="majorBidi"/>
          <w:sz w:val="24"/>
          <w:szCs w:val="24"/>
        </w:rPr>
        <w:t>bei dokumentai apie bendrai gyvenančių asmenų ar vieno gyvenančio asmens gautas pajamas, jeigu informacija negali būti gaunama iš valstybės registrų ir žinybinių registrų bei valstybės informacinių sistemų.</w:t>
      </w:r>
    </w:p>
    <w:p w14:paraId="73800839" w14:textId="41738B97" w:rsidR="00587116" w:rsidRPr="00587116" w:rsidRDefault="00587116" w:rsidP="00587116">
      <w:pPr>
        <w:jc w:val="both"/>
        <w:rPr>
          <w:rFonts w:asciiTheme="majorBidi" w:hAnsiTheme="majorBidi" w:cstheme="majorBidi"/>
          <w:sz w:val="24"/>
          <w:szCs w:val="24"/>
        </w:rPr>
      </w:pPr>
      <w:r>
        <w:rPr>
          <w:rFonts w:asciiTheme="majorBidi" w:hAnsiTheme="majorBidi" w:cstheme="majorBidi"/>
          <w:i/>
          <w:iCs/>
          <w:sz w:val="24"/>
          <w:szCs w:val="24"/>
        </w:rPr>
        <w:tab/>
      </w:r>
      <w:r w:rsidRPr="00587116">
        <w:rPr>
          <w:rFonts w:asciiTheme="majorBidi" w:hAnsiTheme="majorBidi" w:cstheme="majorBidi"/>
          <w:i/>
          <w:iCs/>
          <w:sz w:val="24"/>
          <w:szCs w:val="24"/>
        </w:rPr>
        <w:t>Dokumentų pateikti nereikia, jeigu pareiškėjo prašyme skirti išmoką nurodyti duomenys yra Lietuvos Respublikos gyventojų registre ar kituose registruose ar valstybės informacinėse sistemose.</w:t>
      </w:r>
    </w:p>
    <w:p w14:paraId="4F01C804" w14:textId="0F5B45F0" w:rsidR="00587116" w:rsidRPr="00587116" w:rsidRDefault="00587116" w:rsidP="00587116">
      <w:pPr>
        <w:spacing w:after="0"/>
        <w:jc w:val="both"/>
        <w:rPr>
          <w:rFonts w:asciiTheme="majorBidi" w:hAnsiTheme="majorBidi" w:cstheme="majorBidi"/>
          <w:sz w:val="24"/>
          <w:szCs w:val="24"/>
        </w:rPr>
      </w:pPr>
      <w:r>
        <w:rPr>
          <w:rFonts w:asciiTheme="majorBidi" w:hAnsiTheme="majorBidi" w:cstheme="majorBidi"/>
          <w:sz w:val="24"/>
          <w:szCs w:val="24"/>
        </w:rPr>
        <w:tab/>
      </w:r>
      <w:r w:rsidRPr="00587116">
        <w:rPr>
          <w:rFonts w:asciiTheme="majorBidi" w:hAnsiTheme="majorBidi" w:cstheme="majorBidi"/>
          <w:sz w:val="24"/>
          <w:szCs w:val="24"/>
        </w:rPr>
        <w:t>Laidojantis asmuo </w:t>
      </w:r>
      <w:r w:rsidRPr="00587116">
        <w:rPr>
          <w:rFonts w:asciiTheme="majorBidi" w:hAnsiTheme="majorBidi" w:cstheme="majorBidi"/>
          <w:b/>
          <w:bCs/>
          <w:sz w:val="24"/>
          <w:szCs w:val="24"/>
        </w:rPr>
        <w:t>dėl laidojimo pašalpos </w:t>
      </w:r>
      <w:r w:rsidRPr="00587116">
        <w:rPr>
          <w:rFonts w:asciiTheme="majorBidi" w:hAnsiTheme="majorBidi" w:cstheme="majorBidi"/>
          <w:sz w:val="24"/>
          <w:szCs w:val="24"/>
        </w:rPr>
        <w:t>turi kreiptis į savivaldybės administraciją pagal mirusio asmens buvusią deklaruotą gyvenamąją vietą, o jeigu jo gyvenamoji vieta nebuvo deklaruota – paskutinę buvusią gyvenamąją vietą, arba pagal savo deklaruotą gyvenamąją vietą ne vėliau kaip per 12 mėnesių nuo teisės į laidojimo pašalpą atsiradimo dienos.</w:t>
      </w:r>
    </w:p>
    <w:p w14:paraId="12631F1E" w14:textId="3B96B1C6" w:rsidR="00587116" w:rsidRPr="00587116" w:rsidRDefault="00587116" w:rsidP="00587116">
      <w:pPr>
        <w:spacing w:after="0"/>
        <w:jc w:val="both"/>
        <w:rPr>
          <w:rFonts w:asciiTheme="majorBidi" w:hAnsiTheme="majorBidi" w:cstheme="majorBidi"/>
          <w:sz w:val="24"/>
          <w:szCs w:val="24"/>
        </w:rPr>
      </w:pPr>
      <w:r>
        <w:rPr>
          <w:rFonts w:asciiTheme="majorBidi" w:hAnsiTheme="majorBidi" w:cstheme="majorBidi"/>
          <w:sz w:val="24"/>
          <w:szCs w:val="24"/>
        </w:rPr>
        <w:tab/>
      </w:r>
      <w:r w:rsidRPr="00587116">
        <w:rPr>
          <w:rFonts w:asciiTheme="majorBidi" w:hAnsiTheme="majorBidi" w:cstheme="majorBidi"/>
          <w:sz w:val="24"/>
          <w:szCs w:val="24"/>
        </w:rPr>
        <w:t>Palaikų parvežimą organizavęs fizinis asmuo </w:t>
      </w:r>
      <w:r w:rsidRPr="00587116">
        <w:rPr>
          <w:rFonts w:asciiTheme="majorBidi" w:hAnsiTheme="majorBidi" w:cstheme="majorBidi"/>
          <w:b/>
          <w:bCs/>
          <w:sz w:val="24"/>
          <w:szCs w:val="24"/>
        </w:rPr>
        <w:t>dėl paramos palaikams parvežti</w:t>
      </w:r>
      <w:r w:rsidRPr="00587116">
        <w:rPr>
          <w:rFonts w:asciiTheme="majorBidi" w:hAnsiTheme="majorBidi" w:cstheme="majorBidi"/>
          <w:sz w:val="24"/>
          <w:szCs w:val="24"/>
        </w:rPr>
        <w:t> turi kreiptis į savivaldybės administraciją pagal mirusio asmens buvusią deklaruotą gyvenamąją vietą, o jeigu jo gyvenamoji vieta nebuvo deklaruota – paskutinę buvusią gyvenamąją vietą, arba pagal savo deklaruotą gyvenamąją vietą ne vėliau kaip per 12 mėnesių nuo teisės į paramą palaikams parvežti atsiradimo dienos.</w:t>
      </w:r>
    </w:p>
    <w:p w14:paraId="7FAD7752" w14:textId="1F2ECB81" w:rsidR="00587116" w:rsidRPr="00587116" w:rsidRDefault="00587116" w:rsidP="00587116">
      <w:pPr>
        <w:jc w:val="both"/>
        <w:rPr>
          <w:rFonts w:asciiTheme="majorBidi" w:hAnsiTheme="majorBidi" w:cstheme="majorBidi"/>
          <w:sz w:val="24"/>
          <w:szCs w:val="24"/>
        </w:rPr>
      </w:pPr>
      <w:r>
        <w:rPr>
          <w:rFonts w:asciiTheme="majorBidi" w:hAnsiTheme="majorBidi" w:cstheme="majorBidi"/>
          <w:sz w:val="24"/>
          <w:szCs w:val="24"/>
        </w:rPr>
        <w:tab/>
      </w:r>
      <w:r w:rsidRPr="00587116">
        <w:rPr>
          <w:rFonts w:asciiTheme="majorBidi" w:hAnsiTheme="majorBidi" w:cstheme="majorBidi"/>
          <w:sz w:val="24"/>
          <w:szCs w:val="24"/>
        </w:rPr>
        <w:t>Prašymas gali būti pateiktas asmeniškai, paštu arba elektroniniu būdu, kai valstybės elektroninės valdžios sistemoje teikiama elektroninė paslauga. Jeigu prašymas siunčiamas paštu arba elektroniniu būdu, prie prašymo turi būti pridedamos visų reikiamų dokumentų kopijos, patvirtintos teisės aktų nustatyta tvarka.</w:t>
      </w:r>
    </w:p>
    <w:p w14:paraId="3CC7722F" w14:textId="590629C3" w:rsidR="00587116" w:rsidRPr="00B04393" w:rsidRDefault="00587116" w:rsidP="00111368">
      <w:pPr>
        <w:pStyle w:val="Sraopastraipa"/>
        <w:spacing w:after="0"/>
        <w:jc w:val="both"/>
        <w:rPr>
          <w:rFonts w:asciiTheme="majorBidi" w:hAnsiTheme="majorBidi" w:cstheme="majorBidi"/>
          <w:b/>
          <w:bCs/>
          <w:sz w:val="24"/>
          <w:szCs w:val="24"/>
        </w:rPr>
      </w:pPr>
      <w:r w:rsidRPr="00B04393">
        <w:rPr>
          <w:rFonts w:asciiTheme="majorBidi" w:hAnsiTheme="majorBidi" w:cstheme="majorBidi"/>
          <w:b/>
          <w:bCs/>
          <w:sz w:val="24"/>
          <w:szCs w:val="24"/>
        </w:rPr>
        <w:t>Paramos mirties atveju skyrimas ir mokėjimas:</w:t>
      </w:r>
    </w:p>
    <w:p w14:paraId="4A745668" w14:textId="77777777" w:rsidR="00587116" w:rsidRPr="00587116" w:rsidRDefault="00587116" w:rsidP="00587116">
      <w:pPr>
        <w:pStyle w:val="Sraopastraipa"/>
        <w:numPr>
          <w:ilvl w:val="0"/>
          <w:numId w:val="5"/>
        </w:numPr>
        <w:spacing w:after="0"/>
        <w:jc w:val="both"/>
        <w:rPr>
          <w:rFonts w:asciiTheme="majorBidi" w:hAnsiTheme="majorBidi" w:cstheme="majorBidi"/>
          <w:sz w:val="24"/>
          <w:szCs w:val="24"/>
        </w:rPr>
      </w:pPr>
      <w:r w:rsidRPr="00587116">
        <w:rPr>
          <w:rFonts w:asciiTheme="majorBidi" w:hAnsiTheme="majorBidi" w:cstheme="majorBidi"/>
          <w:b/>
          <w:bCs/>
          <w:sz w:val="24"/>
          <w:szCs w:val="24"/>
        </w:rPr>
        <w:t>Dėl laidojimo pašalpos</w:t>
      </w:r>
      <w:r w:rsidRPr="00587116">
        <w:rPr>
          <w:rFonts w:asciiTheme="majorBidi" w:hAnsiTheme="majorBidi" w:cstheme="majorBidi"/>
          <w:sz w:val="24"/>
          <w:szCs w:val="24"/>
        </w:rPr>
        <w:t>:</w:t>
      </w:r>
    </w:p>
    <w:p w14:paraId="6C23ABBF" w14:textId="77777777" w:rsidR="00587116" w:rsidRPr="00587116" w:rsidRDefault="00587116" w:rsidP="00587116">
      <w:pPr>
        <w:numPr>
          <w:ilvl w:val="0"/>
          <w:numId w:val="4"/>
        </w:numPr>
        <w:tabs>
          <w:tab w:val="num" w:pos="720"/>
        </w:tabs>
        <w:spacing w:after="0"/>
        <w:jc w:val="both"/>
        <w:rPr>
          <w:rFonts w:asciiTheme="majorBidi" w:hAnsiTheme="majorBidi" w:cstheme="majorBidi"/>
          <w:sz w:val="24"/>
          <w:szCs w:val="24"/>
        </w:rPr>
      </w:pPr>
      <w:r w:rsidRPr="00587116">
        <w:rPr>
          <w:rFonts w:asciiTheme="majorBidi" w:hAnsiTheme="majorBidi" w:cstheme="majorBidi"/>
          <w:sz w:val="24"/>
          <w:szCs w:val="24"/>
        </w:rPr>
        <w:t>Sprendimas dėl laidojimo pašalpos skyrimo turi būti priimtas ir nurodyta pašalpa laidojančiam asmeniui išmokėta ne vėliau kaip per 24 valandas nuo prašymo ir visų reikalingų laidojimo pašalpai gauti dokumentų (duomenų) gavimo savivaldybės administracijoje dienos, kai prašymas pateikiamas per 10 darbo dienų nuo teisės į laidojimo pašalpą atsiradimo dienos.</w:t>
      </w:r>
    </w:p>
    <w:p w14:paraId="2F80A1AB" w14:textId="77777777" w:rsidR="00587116" w:rsidRPr="00587116" w:rsidRDefault="00587116" w:rsidP="00587116">
      <w:pPr>
        <w:numPr>
          <w:ilvl w:val="0"/>
          <w:numId w:val="4"/>
        </w:numPr>
        <w:tabs>
          <w:tab w:val="num" w:pos="720"/>
        </w:tabs>
        <w:spacing w:after="0"/>
        <w:jc w:val="both"/>
        <w:rPr>
          <w:rFonts w:asciiTheme="majorBidi" w:hAnsiTheme="majorBidi" w:cstheme="majorBidi"/>
          <w:sz w:val="24"/>
          <w:szCs w:val="24"/>
        </w:rPr>
      </w:pPr>
      <w:r w:rsidRPr="00587116">
        <w:rPr>
          <w:rFonts w:asciiTheme="majorBidi" w:hAnsiTheme="majorBidi" w:cstheme="majorBidi"/>
          <w:sz w:val="24"/>
          <w:szCs w:val="24"/>
        </w:rPr>
        <w:lastRenderedPageBreak/>
        <w:t>Kai laidojantis asmuo dėl laidojimo pašalpos kreipiasi vėliau negu per 10 darbo dienų nuo teisės į laidojimo pašalpą atsiradimo dienos, sprendimas dėl laidojimo pašalpos skyrimo turi būti priimtas ir laidojimo pašalpa išmokėta per vieną mėnesį nuo prašymo ir visų reikalingų laidojimo pašalpai gauti dokumentų (duomenų) gavimo savivaldybės administracijoje dienos.</w:t>
      </w:r>
    </w:p>
    <w:p w14:paraId="74C6EA85" w14:textId="77777777" w:rsidR="00587116" w:rsidRPr="00587116" w:rsidRDefault="00587116" w:rsidP="00111368">
      <w:pPr>
        <w:pStyle w:val="Sraopastraipa"/>
        <w:spacing w:after="0"/>
        <w:jc w:val="both"/>
        <w:rPr>
          <w:rFonts w:asciiTheme="majorBidi" w:hAnsiTheme="majorBidi" w:cstheme="majorBidi"/>
          <w:sz w:val="24"/>
          <w:szCs w:val="24"/>
        </w:rPr>
      </w:pPr>
      <w:bookmarkStart w:id="0" w:name="_GoBack"/>
      <w:bookmarkEnd w:id="0"/>
      <w:r w:rsidRPr="00587116">
        <w:rPr>
          <w:rFonts w:asciiTheme="majorBidi" w:hAnsiTheme="majorBidi" w:cstheme="majorBidi"/>
          <w:b/>
          <w:bCs/>
          <w:sz w:val="24"/>
          <w:szCs w:val="24"/>
        </w:rPr>
        <w:t>Dėl paramos palaikams parvežti:</w:t>
      </w:r>
    </w:p>
    <w:p w14:paraId="0E1FE283" w14:textId="31B25E54" w:rsidR="00587116" w:rsidRPr="00587116" w:rsidRDefault="008C69D1" w:rsidP="008C69D1">
      <w:pPr>
        <w:spacing w:after="0"/>
        <w:jc w:val="both"/>
        <w:rPr>
          <w:rFonts w:asciiTheme="majorBidi" w:hAnsiTheme="majorBidi" w:cstheme="majorBidi"/>
          <w:sz w:val="24"/>
          <w:szCs w:val="24"/>
        </w:rPr>
      </w:pPr>
      <w:r>
        <w:rPr>
          <w:rFonts w:asciiTheme="majorBidi" w:hAnsiTheme="majorBidi" w:cstheme="majorBidi"/>
          <w:sz w:val="24"/>
          <w:szCs w:val="24"/>
        </w:rPr>
        <w:tab/>
      </w:r>
      <w:r w:rsidR="00587116" w:rsidRPr="00587116">
        <w:rPr>
          <w:rFonts w:asciiTheme="majorBidi" w:hAnsiTheme="majorBidi" w:cstheme="majorBidi"/>
          <w:sz w:val="24"/>
          <w:szCs w:val="24"/>
        </w:rPr>
        <w:t>Sprendimas dėl paramos palaikams parvežti skyrimo turi būti priimtas ir nurodyta parama palaikų parvežimą organizavusiam fiziniam asmeniui turi būti išmokėta ne vėliau kaip per vieną mėnesį nuo prašymo ir visų dokumentų gavimo dienos.</w:t>
      </w:r>
    </w:p>
    <w:p w14:paraId="3C5534BE" w14:textId="512C014F" w:rsidR="008C69D1" w:rsidRDefault="008C69D1" w:rsidP="008C69D1">
      <w:pPr>
        <w:jc w:val="both"/>
        <w:rPr>
          <w:rFonts w:asciiTheme="majorBidi" w:hAnsiTheme="majorBidi" w:cstheme="majorBidi"/>
          <w:sz w:val="24"/>
          <w:szCs w:val="24"/>
        </w:rPr>
      </w:pPr>
      <w:r>
        <w:rPr>
          <w:rFonts w:asciiTheme="majorBidi" w:hAnsiTheme="majorBidi" w:cstheme="majorBidi"/>
          <w:sz w:val="24"/>
          <w:szCs w:val="24"/>
        </w:rPr>
        <w:tab/>
      </w:r>
      <w:r w:rsidR="00587116" w:rsidRPr="00587116">
        <w:rPr>
          <w:rFonts w:asciiTheme="majorBidi" w:hAnsiTheme="majorBidi" w:cstheme="majorBidi"/>
          <w:sz w:val="24"/>
          <w:szCs w:val="24"/>
        </w:rPr>
        <w:t>Prašymą pateikęs asmuo apie priimtą sprendimą dėl paramos mirties atveju skyrimo yra informuojamas prašyme nurodytu informavimo būdu ne vėliau kaip per 5 darbo dienas nuo sprendimo priėmimo dienos, išskyrus atvejį, kai laidojimo pašalpa paskirta ir išmokėta per 24 valandas. Jeigu parama mirties atveju neskiriama, sprendime nurodoma neskyrimo priežastis, jo apskundimo tvarka, pateikti dokumentai grąžinami prašymą pateikusiam asmeniui, o paramą mirties atveju skiriančioje savivaldybės institucijoje paliekamos šių dokumentų kopijos.</w:t>
      </w:r>
      <w:r>
        <w:rPr>
          <w:rFonts w:asciiTheme="majorBidi" w:hAnsiTheme="majorBidi" w:cstheme="majorBidi"/>
          <w:sz w:val="24"/>
          <w:szCs w:val="24"/>
        </w:rPr>
        <w:t xml:space="preserve"> </w:t>
      </w:r>
    </w:p>
    <w:p w14:paraId="203B1B7A" w14:textId="0307BA36" w:rsidR="008C69D1" w:rsidRPr="00587116" w:rsidRDefault="008C69D1" w:rsidP="008C69D1">
      <w:pPr>
        <w:jc w:val="both"/>
        <w:rPr>
          <w:rFonts w:asciiTheme="majorBidi" w:hAnsiTheme="majorBidi" w:cstheme="majorBidi"/>
          <w:sz w:val="24"/>
          <w:szCs w:val="24"/>
        </w:rPr>
      </w:pPr>
      <w:r>
        <w:rPr>
          <w:rFonts w:asciiTheme="majorBidi" w:hAnsiTheme="majorBidi" w:cstheme="majorBidi"/>
          <w:sz w:val="24"/>
          <w:szCs w:val="24"/>
        </w:rPr>
        <w:tab/>
      </w:r>
      <w:r w:rsidRPr="008C69D1">
        <w:rPr>
          <w:rFonts w:asciiTheme="majorBidi" w:hAnsiTheme="majorBidi" w:cstheme="majorBidi"/>
          <w:b/>
          <w:bCs/>
          <w:sz w:val="24"/>
          <w:szCs w:val="24"/>
        </w:rPr>
        <w:t>Prašymo paramai mirties atveju forma</w:t>
      </w:r>
      <w:r w:rsidRPr="008C69D1">
        <w:rPr>
          <w:rFonts w:asciiTheme="majorBidi" w:hAnsiTheme="majorBidi" w:cstheme="majorBidi"/>
          <w:sz w:val="24"/>
          <w:szCs w:val="24"/>
        </w:rPr>
        <w:t xml:space="preserve"> – </w:t>
      </w:r>
      <w:hyperlink r:id="rId5" w:history="1">
        <w:r w:rsidRPr="008C69D1">
          <w:rPr>
            <w:rStyle w:val="Hipersaitas"/>
            <w:rFonts w:asciiTheme="majorBidi" w:hAnsiTheme="majorBidi" w:cstheme="majorBidi"/>
            <w:color w:val="auto"/>
            <w:spacing w:val="3"/>
            <w:sz w:val="24"/>
            <w:szCs w:val="24"/>
            <w:u w:val="none"/>
            <w:shd w:val="clear" w:color="auto" w:fill="F8F8F8"/>
          </w:rPr>
          <w:t>Prašymo paramai mirties atveju gauti SP-5 forma</w:t>
        </w:r>
      </w:hyperlink>
      <w:r w:rsidRPr="008C69D1">
        <w:t xml:space="preserve"> </w:t>
      </w:r>
    </w:p>
    <w:p w14:paraId="4921D840" w14:textId="0232DCBD" w:rsidR="008C69D1" w:rsidRDefault="008C69D1" w:rsidP="00750792">
      <w:pPr>
        <w:shd w:val="clear" w:color="auto" w:fill="FFFFFF"/>
        <w:spacing w:after="0" w:line="240" w:lineRule="auto"/>
        <w:textAlignment w:val="baseline"/>
        <w:rPr>
          <w:rFonts w:asciiTheme="majorBidi" w:eastAsia="Times New Roman" w:hAnsiTheme="majorBidi" w:cstheme="majorBidi"/>
          <w:b/>
          <w:bCs/>
          <w:i/>
          <w:iCs/>
          <w:sz w:val="24"/>
          <w:szCs w:val="24"/>
          <w:u w:val="single"/>
          <w:bdr w:val="none" w:sz="0" w:space="0" w:color="auto" w:frame="1"/>
          <w:lang w:eastAsia="lt-LT"/>
        </w:rPr>
      </w:pPr>
      <w:r w:rsidRPr="008C69D1">
        <w:rPr>
          <w:rFonts w:asciiTheme="majorBidi" w:eastAsia="Times New Roman" w:hAnsiTheme="majorBidi" w:cstheme="majorBidi"/>
          <w:sz w:val="24"/>
          <w:szCs w:val="24"/>
          <w:bdr w:val="none" w:sz="0" w:space="0" w:color="auto" w:frame="1"/>
          <w:lang w:eastAsia="lt-LT"/>
        </w:rPr>
        <w:tab/>
      </w:r>
      <w:r w:rsidRPr="00A95231">
        <w:rPr>
          <w:rFonts w:asciiTheme="majorBidi" w:eastAsia="Times New Roman" w:hAnsiTheme="majorBidi" w:cstheme="majorBidi"/>
          <w:b/>
          <w:bCs/>
          <w:i/>
          <w:iCs/>
          <w:sz w:val="24"/>
          <w:szCs w:val="24"/>
          <w:u w:val="single"/>
          <w:bdr w:val="none" w:sz="0" w:space="0" w:color="auto" w:frame="1"/>
          <w:lang w:eastAsia="lt-LT"/>
        </w:rPr>
        <w:t xml:space="preserve">Daugiau informacijos apie </w:t>
      </w:r>
      <w:r>
        <w:rPr>
          <w:rFonts w:asciiTheme="majorBidi" w:eastAsia="Times New Roman" w:hAnsiTheme="majorBidi" w:cstheme="majorBidi"/>
          <w:b/>
          <w:bCs/>
          <w:i/>
          <w:iCs/>
          <w:sz w:val="24"/>
          <w:szCs w:val="24"/>
          <w:u w:val="single"/>
          <w:bdr w:val="none" w:sz="0" w:space="0" w:color="auto" w:frame="1"/>
          <w:lang w:eastAsia="lt-LT"/>
        </w:rPr>
        <w:t>paramą mirties atveju</w:t>
      </w:r>
      <w:r w:rsidRPr="00A95231">
        <w:rPr>
          <w:rFonts w:asciiTheme="majorBidi" w:eastAsia="Times New Roman" w:hAnsiTheme="majorBidi" w:cstheme="majorBidi"/>
          <w:b/>
          <w:bCs/>
          <w:i/>
          <w:iCs/>
          <w:sz w:val="24"/>
          <w:szCs w:val="24"/>
          <w:u w:val="single"/>
          <w:bdr w:val="none" w:sz="0" w:space="0" w:color="auto" w:frame="1"/>
          <w:lang w:eastAsia="lt-LT"/>
        </w:rPr>
        <w:t xml:space="preserve"> rasite:</w:t>
      </w:r>
    </w:p>
    <w:p w14:paraId="744AF488" w14:textId="6CED55C3" w:rsidR="008C69D1" w:rsidRPr="008C69D1" w:rsidRDefault="008C69D1" w:rsidP="008C69D1">
      <w:pPr>
        <w:shd w:val="clear" w:color="auto" w:fill="FFFFFF"/>
        <w:spacing w:line="240" w:lineRule="auto"/>
        <w:textAlignment w:val="baseline"/>
        <w:rPr>
          <w:rFonts w:asciiTheme="majorBidi" w:eastAsia="Times New Roman" w:hAnsiTheme="majorBidi" w:cstheme="majorBidi"/>
          <w:i/>
          <w:iCs/>
          <w:sz w:val="24"/>
          <w:szCs w:val="24"/>
          <w:lang w:eastAsia="lt-LT"/>
        </w:rPr>
      </w:pPr>
      <w:r w:rsidRPr="008C69D1">
        <w:rPr>
          <w:rFonts w:asciiTheme="majorBidi" w:eastAsia="Times New Roman" w:hAnsiTheme="majorBidi" w:cstheme="majorBidi"/>
          <w:sz w:val="24"/>
          <w:szCs w:val="24"/>
          <w:bdr w:val="none" w:sz="0" w:space="0" w:color="auto" w:frame="1"/>
          <w:lang w:eastAsia="lt-LT"/>
        </w:rPr>
        <w:tab/>
      </w:r>
      <w:r w:rsidRPr="008C69D1">
        <w:rPr>
          <w:rFonts w:asciiTheme="majorBidi" w:eastAsia="Times New Roman" w:hAnsiTheme="majorBidi" w:cstheme="majorBidi"/>
          <w:i/>
          <w:iCs/>
          <w:sz w:val="24"/>
          <w:szCs w:val="24"/>
          <w:bdr w:val="none" w:sz="0" w:space="0" w:color="auto" w:frame="1"/>
          <w:lang w:eastAsia="lt-LT"/>
        </w:rPr>
        <w:t>Lietuvos Respublikos paramos mirties atveju įstatymas Nr. I-348 (</w:t>
      </w:r>
      <w:hyperlink r:id="rId6" w:history="1">
        <w:r w:rsidRPr="008C69D1">
          <w:rPr>
            <w:rStyle w:val="Hipersaitas"/>
            <w:rFonts w:asciiTheme="majorBidi" w:eastAsia="Times New Roman" w:hAnsiTheme="majorBidi" w:cstheme="majorBidi"/>
            <w:i/>
            <w:iCs/>
            <w:sz w:val="24"/>
            <w:szCs w:val="24"/>
            <w:bdr w:val="none" w:sz="0" w:space="0" w:color="auto" w:frame="1"/>
            <w:lang w:eastAsia="lt-LT"/>
          </w:rPr>
          <w:t>https://www.e-tar.lt/portal/lt/legalActEditions/TAR.12977CB93B03</w:t>
        </w:r>
      </w:hyperlink>
      <w:r w:rsidRPr="008C69D1">
        <w:rPr>
          <w:rFonts w:asciiTheme="majorBidi" w:eastAsia="Times New Roman" w:hAnsiTheme="majorBidi" w:cstheme="majorBidi"/>
          <w:i/>
          <w:iCs/>
          <w:sz w:val="24"/>
          <w:szCs w:val="24"/>
          <w:bdr w:val="none" w:sz="0" w:space="0" w:color="auto" w:frame="1"/>
          <w:lang w:eastAsia="lt-LT"/>
        </w:rPr>
        <w:t>)</w:t>
      </w:r>
    </w:p>
    <w:p w14:paraId="253E308C" w14:textId="539D0050" w:rsidR="00587116" w:rsidRPr="00587116" w:rsidRDefault="00587116" w:rsidP="008C69D1">
      <w:pPr>
        <w:rPr>
          <w:rFonts w:asciiTheme="majorBidi" w:hAnsiTheme="majorBidi" w:cstheme="majorBidi"/>
          <w:sz w:val="24"/>
          <w:szCs w:val="24"/>
        </w:rPr>
      </w:pPr>
    </w:p>
    <w:sectPr w:rsidR="00587116" w:rsidRPr="00587116" w:rsidSect="00D3027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25pt;height:11.25pt;visibility:visible;mso-wrap-style:square" o:bullet="t">
        <v:imagedata r:id="rId1" o:title=""/>
      </v:shape>
    </w:pict>
  </w:numPicBullet>
  <w:abstractNum w:abstractNumId="0" w15:restartNumberingAfterBreak="0">
    <w:nsid w:val="04916723"/>
    <w:multiLevelType w:val="multilevel"/>
    <w:tmpl w:val="6F4405FA"/>
    <w:lvl w:ilvl="0">
      <w:start w:val="1"/>
      <w:numFmt w:val="decimal"/>
      <w:suff w:val="space"/>
      <w:lvlText w:val="%1."/>
      <w:lvlJc w:val="left"/>
      <w:pPr>
        <w:ind w:left="0" w:firstLine="72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2A0D5E28"/>
    <w:multiLevelType w:val="multilevel"/>
    <w:tmpl w:val="9BFA750E"/>
    <w:lvl w:ilvl="0">
      <w:start w:val="1"/>
      <w:numFmt w:val="decimal"/>
      <w:suff w:val="space"/>
      <w:lvlText w:val="%1."/>
      <w:lvlJc w:val="left"/>
      <w:pPr>
        <w:ind w:left="0" w:firstLine="72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347F3B35"/>
    <w:multiLevelType w:val="multilevel"/>
    <w:tmpl w:val="71286760"/>
    <w:lvl w:ilvl="0">
      <w:start w:val="1"/>
      <w:numFmt w:val="bullet"/>
      <w:suff w:val="space"/>
      <w:lvlText w:val=""/>
      <w:lvlJc w:val="left"/>
      <w:pPr>
        <w:ind w:left="0" w:firstLine="720"/>
      </w:pPr>
      <w:rPr>
        <w:rFonts w:ascii="Symbol"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BE07243"/>
    <w:multiLevelType w:val="multilevel"/>
    <w:tmpl w:val="BF48BFA8"/>
    <w:lvl w:ilvl="0">
      <w:start w:val="1"/>
      <w:numFmt w:val="decimal"/>
      <w:suff w:val="space"/>
      <w:lvlText w:val="%1."/>
      <w:lvlJc w:val="left"/>
      <w:pPr>
        <w:ind w:left="0" w:firstLine="72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60A26A91"/>
    <w:multiLevelType w:val="multilevel"/>
    <w:tmpl w:val="CAEC5D74"/>
    <w:lvl w:ilvl="0">
      <w:start w:val="1"/>
      <w:numFmt w:val="decimal"/>
      <w:suff w:val="space"/>
      <w:lvlText w:val="%1."/>
      <w:lvlJc w:val="left"/>
      <w:pPr>
        <w:ind w:left="0" w:firstLine="72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7FC4488F"/>
    <w:multiLevelType w:val="hybridMultilevel"/>
    <w:tmpl w:val="64D2679A"/>
    <w:lvl w:ilvl="0" w:tplc="04270007">
      <w:start w:val="1"/>
      <w:numFmt w:val="bullet"/>
      <w:lvlText w:val=""/>
      <w:lvlPicBulletId w:val="0"/>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116"/>
    <w:rsid w:val="00111368"/>
    <w:rsid w:val="00117198"/>
    <w:rsid w:val="00184B5C"/>
    <w:rsid w:val="00587116"/>
    <w:rsid w:val="00614D2C"/>
    <w:rsid w:val="00750792"/>
    <w:rsid w:val="008C69D1"/>
    <w:rsid w:val="00976198"/>
    <w:rsid w:val="00AD0265"/>
    <w:rsid w:val="00B04393"/>
    <w:rsid w:val="00B150E3"/>
    <w:rsid w:val="00BE1317"/>
    <w:rsid w:val="00C60DF4"/>
    <w:rsid w:val="00C66523"/>
    <w:rsid w:val="00D3027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17044"/>
  <w15:chartTrackingRefBased/>
  <w15:docId w15:val="{D41D9688-F2E1-4907-8D03-A787B76BC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87116"/>
    <w:pPr>
      <w:ind w:left="720"/>
      <w:contextualSpacing/>
    </w:pPr>
  </w:style>
  <w:style w:type="character" w:styleId="Hipersaitas">
    <w:name w:val="Hyperlink"/>
    <w:basedOn w:val="Numatytasispastraiposriftas"/>
    <w:uiPriority w:val="99"/>
    <w:unhideWhenUsed/>
    <w:rsid w:val="008C69D1"/>
    <w:rPr>
      <w:color w:val="0000FF"/>
      <w:u w:val="single"/>
    </w:rPr>
  </w:style>
  <w:style w:type="character" w:customStyle="1" w:styleId="Neapdorotaspaminjimas1">
    <w:name w:val="Neapdorotas paminėjimas1"/>
    <w:basedOn w:val="Numatytasispastraiposriftas"/>
    <w:uiPriority w:val="99"/>
    <w:semiHidden/>
    <w:unhideWhenUsed/>
    <w:rsid w:val="008C6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6441902">
      <w:bodyDiv w:val="1"/>
      <w:marLeft w:val="0"/>
      <w:marRight w:val="0"/>
      <w:marTop w:val="0"/>
      <w:marBottom w:val="0"/>
      <w:divBdr>
        <w:top w:val="none" w:sz="0" w:space="0" w:color="auto"/>
        <w:left w:val="none" w:sz="0" w:space="0" w:color="auto"/>
        <w:bottom w:val="none" w:sz="0" w:space="0" w:color="auto"/>
        <w:right w:val="none" w:sz="0" w:space="0" w:color="auto"/>
      </w:divBdr>
    </w:div>
    <w:div w:id="789085222">
      <w:bodyDiv w:val="1"/>
      <w:marLeft w:val="0"/>
      <w:marRight w:val="0"/>
      <w:marTop w:val="0"/>
      <w:marBottom w:val="0"/>
      <w:divBdr>
        <w:top w:val="none" w:sz="0" w:space="0" w:color="auto"/>
        <w:left w:val="none" w:sz="0" w:space="0" w:color="auto"/>
        <w:bottom w:val="none" w:sz="0" w:space="0" w:color="auto"/>
        <w:right w:val="none" w:sz="0" w:space="0" w:color="auto"/>
      </w:divBdr>
    </w:div>
    <w:div w:id="1036008498">
      <w:bodyDiv w:val="1"/>
      <w:marLeft w:val="0"/>
      <w:marRight w:val="0"/>
      <w:marTop w:val="0"/>
      <w:marBottom w:val="0"/>
      <w:divBdr>
        <w:top w:val="none" w:sz="0" w:space="0" w:color="auto"/>
        <w:left w:val="none" w:sz="0" w:space="0" w:color="auto"/>
        <w:bottom w:val="none" w:sz="0" w:space="0" w:color="auto"/>
        <w:right w:val="none" w:sz="0" w:space="0" w:color="auto"/>
      </w:divBdr>
    </w:div>
    <w:div w:id="1663049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tar.lt/portal/lt/legalActEditions/TAR.12977CB93B03" TargetMode="External"/><Relationship Id="rId5" Type="http://schemas.openxmlformats.org/officeDocument/2006/relationships/hyperlink" Target="https://socmin.lrv.lt/uploads/socmin/documents/files/veiklos-sritys/seima/pinigine-parama/1_6_%2BPra%C5%A1ymo%2BSP-5%2Bforma%2Bnuo%2B2020-06-01.docx"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1210</Words>
  <Characters>6898</Characters>
  <Application>Microsoft Office Word</Application>
  <DocSecurity>0</DocSecurity>
  <Lines>57</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Justė Kazlauskaitė</dc:creator>
  <cp:keywords/>
  <dc:description/>
  <cp:lastModifiedBy>Sonata Černauskienė</cp:lastModifiedBy>
  <cp:revision>4</cp:revision>
  <dcterms:created xsi:type="dcterms:W3CDTF">2025-03-04T11:50:00Z</dcterms:created>
  <dcterms:modified xsi:type="dcterms:W3CDTF">2025-03-10T12:12:00Z</dcterms:modified>
</cp:coreProperties>
</file>